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41F7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39EEB604" wp14:editId="15C98CB9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7000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D8B6F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EF40F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9D63BC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07E8C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791C90" w14:textId="77777777" w:rsidR="00EB2EB1" w:rsidRPr="0046687F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49A218" w14:textId="77777777" w:rsidR="00EB2EB1" w:rsidRPr="0046687F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DC4E21" w14:textId="77777777" w:rsidR="00EB2EB1" w:rsidRPr="00CC4302" w:rsidRDefault="00EB2EB1" w:rsidP="00EB2EB1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37AE38E8" w14:textId="77777777" w:rsidR="00EB2EB1" w:rsidRPr="00CC4302" w:rsidRDefault="00EB2EB1" w:rsidP="00EB2EB1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7E67E36BA58E4CBE8264C18B5C5CD962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a3"/>
            </w:rPr>
            <w:t>Choose an item.</w:t>
          </w:r>
        </w:sdtContent>
      </w:sdt>
    </w:p>
    <w:p w14:paraId="31C9EBEE" w14:textId="77777777" w:rsidR="00EB2EB1" w:rsidRDefault="00EB2EB1" w:rsidP="00EB2EB1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2A6CE686" w14:textId="77777777" w:rsidR="00EB2EB1" w:rsidRPr="00CC4302" w:rsidRDefault="00EB2EB1" w:rsidP="00EB2EB1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2ED46D16" w14:textId="77777777" w:rsidR="00EB2EB1" w:rsidRPr="00CC4302" w:rsidRDefault="00EB2EB1" w:rsidP="00EB2EB1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2669A6A2" w14:textId="77777777" w:rsidR="00EB2EB1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2A4CD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D2086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9A2C44" w14:textId="77777777" w:rsidR="00EB2EB1" w:rsidRDefault="0046002D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Α8</w:t>
      </w:r>
    </w:p>
    <w:p w14:paraId="68A1117B" w14:textId="77777777" w:rsidR="00EB2EB1" w:rsidRDefault="00B05F15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B05F15">
        <w:rPr>
          <w:rFonts w:cstheme="minorHAnsi"/>
          <w:sz w:val="48"/>
          <w:szCs w:val="48"/>
        </w:rPr>
        <w:t xml:space="preserve">Οδηγός Σπουδών του ΠΜΣ </w:t>
      </w:r>
    </w:p>
    <w:p w14:paraId="0628814A" w14:textId="77777777" w:rsidR="00607DDC" w:rsidRPr="0068531F" w:rsidRDefault="00607DDC" w:rsidP="00607DDC">
      <w:pPr>
        <w:shd w:val="clear" w:color="auto" w:fill="ACB9CA" w:themeFill="text2" w:themeFillTint="66"/>
        <w:spacing w:after="0" w:line="240" w:lineRule="auto"/>
        <w:jc w:val="center"/>
        <w:rPr>
          <w:rFonts w:cstheme="minorHAnsi"/>
          <w:i/>
          <w:iCs/>
          <w:sz w:val="32"/>
          <w:szCs w:val="32"/>
        </w:rPr>
      </w:pPr>
      <w:r w:rsidRPr="00607DDC">
        <w:rPr>
          <w:rFonts w:cstheme="minorHAnsi"/>
          <w:b/>
          <w:bCs/>
          <w:i/>
          <w:iCs/>
          <w:sz w:val="32"/>
          <w:szCs w:val="32"/>
        </w:rPr>
        <w:t>Στην ελληνική</w:t>
      </w:r>
      <w:r>
        <w:rPr>
          <w:rFonts w:cstheme="minorHAnsi"/>
          <w:i/>
          <w:iCs/>
          <w:sz w:val="32"/>
          <w:szCs w:val="32"/>
        </w:rPr>
        <w:t xml:space="preserve"> και </w:t>
      </w:r>
      <w:r w:rsidRPr="00607DDC">
        <w:rPr>
          <w:rFonts w:cstheme="minorHAnsi"/>
          <w:i/>
          <w:iCs/>
          <w:sz w:val="32"/>
          <w:szCs w:val="32"/>
        </w:rPr>
        <w:t>στη γλώσσα που προσφέρεται το ΠΜΣ</w:t>
      </w:r>
    </w:p>
    <w:p w14:paraId="5AF4B30C" w14:textId="77777777" w:rsidR="00CB53AA" w:rsidRPr="005E7874" w:rsidRDefault="00B05F15" w:rsidP="0046002D">
      <w:pPr>
        <w:spacing w:after="0" w:line="240" w:lineRule="auto"/>
        <w:ind w:left="-270" w:right="-154"/>
        <w:jc w:val="center"/>
        <w:rPr>
          <w:rFonts w:cstheme="minorHAnsi"/>
          <w:sz w:val="48"/>
          <w:szCs w:val="48"/>
        </w:rPr>
      </w:pPr>
      <w:r w:rsidRPr="00EB2EB1">
        <w:rPr>
          <w:rFonts w:cstheme="minorHAnsi"/>
          <w:sz w:val="36"/>
          <w:szCs w:val="36"/>
        </w:rPr>
        <w:t xml:space="preserve">(με το σύνολο των πιστωτικών μονάδων ECTS του ΠΜΣ </w:t>
      </w:r>
      <w:r w:rsidR="0046002D">
        <w:rPr>
          <w:rFonts w:cstheme="minorHAnsi"/>
          <w:sz w:val="36"/>
          <w:szCs w:val="36"/>
        </w:rPr>
        <w:t>&amp;</w:t>
      </w:r>
      <w:r w:rsidRPr="00EB2EB1">
        <w:rPr>
          <w:rFonts w:cstheme="minorHAnsi"/>
          <w:sz w:val="36"/>
          <w:szCs w:val="36"/>
        </w:rPr>
        <w:t xml:space="preserve"> τα προσδοκώμενα μαθησιακά αποτελέσματα του ΠΜΣ)</w:t>
      </w:r>
    </w:p>
    <w:p w14:paraId="7885B1EA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3C07670D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309401C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ED123F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5E1A479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6F9F89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47FBA0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8CED16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670352A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B47F33" w14:textId="77777777"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14:paraId="0C80936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A4BCE0" w14:textId="77777777" w:rsidR="00CB53AA" w:rsidRDefault="00D62DE4" w:rsidP="00D62DE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D36CCE">
        <w:rPr>
          <w:rFonts w:ascii="Calibri" w:eastAsia="Calibri" w:hAnsi="Calibri" w:cs="Calibri"/>
          <w:sz w:val="32"/>
          <w:szCs w:val="32"/>
          <w:lang w:val="en-US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F143C874A0F948EABE9C236DBDAF2126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D36CCE">
        <w:rPr>
          <w:rFonts w:ascii="Calibri" w:eastAsia="Calibri" w:hAnsi="Calibri" w:cs="Calibri"/>
          <w:sz w:val="32"/>
          <w:szCs w:val="32"/>
          <w:lang w:val="en-US"/>
        </w:rPr>
        <w:t xml:space="preserve"> /</w:t>
      </w:r>
      <w:bookmarkEnd w:id="0"/>
      <w:r w:rsidRPr="00D36CCE">
        <w:rPr>
          <w:rFonts w:ascii="Calibri" w:eastAsia="Calibri" w:hAnsi="Calibri" w:cs="Calibri"/>
          <w:sz w:val="32"/>
          <w:szCs w:val="32"/>
          <w:lang w:val="en-US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F143C874A0F948EABE9C236DBDAF2126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6F4B3F5F" w14:textId="77777777" w:rsidR="00BD3898" w:rsidRDefault="00BD3898" w:rsidP="00D62DE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50BF9319" w14:textId="77777777" w:rsidR="00BD3898" w:rsidRDefault="00BD3898" w:rsidP="00BD3898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lastRenderedPageBreak/>
        <w:t>Σχετικά με τις απαιτήσεις για το περιεχόμενο του Οδηγού Σπουδών παρακαλώ βλ. σχετι</w:t>
      </w:r>
      <w:r>
        <w:rPr>
          <w:rFonts w:cstheme="minorHAnsi"/>
          <w:sz w:val="24"/>
          <w:szCs w:val="24"/>
        </w:rPr>
        <w:t xml:space="preserve">κή </w:t>
      </w:r>
      <w:hyperlink r:id="rId6" w:history="1">
        <w:r w:rsidRPr="00D9230D">
          <w:rPr>
            <w:rStyle w:val="-"/>
            <w:rFonts w:cstheme="minorHAnsi"/>
            <w:sz w:val="24"/>
            <w:szCs w:val="24"/>
          </w:rPr>
          <w:t>Νομοθε</w:t>
        </w:r>
        <w:r w:rsidRPr="00D9230D">
          <w:rPr>
            <w:rStyle w:val="-"/>
            <w:rFonts w:cstheme="minorHAnsi"/>
            <w:sz w:val="24"/>
            <w:szCs w:val="24"/>
          </w:rPr>
          <w:t>σ</w:t>
        </w:r>
        <w:r w:rsidRPr="00D9230D">
          <w:rPr>
            <w:rStyle w:val="-"/>
            <w:rFonts w:cstheme="minorHAnsi"/>
            <w:sz w:val="24"/>
            <w:szCs w:val="24"/>
          </w:rPr>
          <w:t>ία</w:t>
        </w:r>
      </w:hyperlink>
      <w:r w:rsidRPr="00D9230D">
        <w:rPr>
          <w:rFonts w:cstheme="minorHAnsi"/>
          <w:sz w:val="24"/>
          <w:szCs w:val="24"/>
        </w:rPr>
        <w:t>.</w:t>
      </w:r>
    </w:p>
    <w:p w14:paraId="607AF44E" w14:textId="77777777" w:rsidR="00BD3898" w:rsidRDefault="00BD3898" w:rsidP="00BD3898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</w:p>
    <w:p w14:paraId="67FB4673" w14:textId="77777777" w:rsidR="00BD3898" w:rsidRDefault="00BD3898" w:rsidP="00BD3898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Επιπρόσθετα, με βάση τις απαιτήσεις της ΕΘΑΑΕ, το περιεχόμενο του Οδηγού Σπουδών πρέπει να περιλαμβάνει τα εξής</w:t>
      </w:r>
      <w:r w:rsidRPr="00D9230D">
        <w:rPr>
          <w:rFonts w:cstheme="minorHAnsi"/>
          <w:sz w:val="24"/>
          <w:szCs w:val="24"/>
        </w:rPr>
        <w:t>:</w:t>
      </w:r>
    </w:p>
    <w:p w14:paraId="2DCA9C1F" w14:textId="77777777" w:rsidR="00BD3898" w:rsidRPr="00D9230D" w:rsidRDefault="00BD3898" w:rsidP="00BD3898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</w:p>
    <w:p w14:paraId="50D40BC8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ιστορία και φυσιογνωμία του Τμήματος και του ΠΜΣ, </w:t>
      </w:r>
    </w:p>
    <w:p w14:paraId="71D4CC2C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ECTS του ΠΜΣ, </w:t>
      </w:r>
    </w:p>
    <w:p w14:paraId="0BA9AFFF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μαθησιακά αποτελέσματα του ΠΜΣ, </w:t>
      </w:r>
    </w:p>
    <w:p w14:paraId="07D16E6E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μαθήματα – διάρθρωση του ΠΜΣ, </w:t>
      </w:r>
    </w:p>
    <w:p w14:paraId="08862C8F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ονομαστικό κατάλογο και στοιχεία επικοινωνίας των μελών ΔΕΠ,</w:t>
      </w:r>
    </w:p>
    <w:p w14:paraId="1E681F13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χρηστικές πληροφορίες (</w:t>
      </w:r>
      <w:proofErr w:type="spellStart"/>
      <w:r w:rsidRPr="00D9230D">
        <w:rPr>
          <w:rFonts w:cstheme="minorHAnsi"/>
          <w:sz w:val="24"/>
          <w:szCs w:val="24"/>
        </w:rPr>
        <w:t>π.χ</w:t>
      </w:r>
      <w:proofErr w:type="spellEnd"/>
      <w:r w:rsidRPr="00D9230D">
        <w:rPr>
          <w:rFonts w:cstheme="minorHAnsi"/>
          <w:sz w:val="24"/>
          <w:szCs w:val="24"/>
        </w:rPr>
        <w:t xml:space="preserve"> συγκοινωνία),</w:t>
      </w:r>
    </w:p>
    <w:p w14:paraId="1B7CED6D" w14:textId="77777777" w:rsidR="00BD3898" w:rsidRPr="00D9230D" w:rsidRDefault="00BD3898" w:rsidP="00BD3898">
      <w:pPr>
        <w:pStyle w:val="a4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παρεχόμενες υπηρεσίες προς τους φοιτητές όπως πχ σίτιση, φοιτητική εστία,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D9230D">
        <w:rPr>
          <w:rFonts w:cstheme="minorHAnsi"/>
          <w:sz w:val="24"/>
          <w:szCs w:val="24"/>
        </w:rPr>
        <w:t>κτλ</w:t>
      </w:r>
      <w:proofErr w:type="spellEnd"/>
      <w:r w:rsidRPr="00D9230D">
        <w:rPr>
          <w:rFonts w:cstheme="minorHAnsi"/>
          <w:sz w:val="24"/>
          <w:szCs w:val="24"/>
        </w:rPr>
        <w:t>)</w:t>
      </w:r>
    </w:p>
    <w:p w14:paraId="6C818432" w14:textId="77777777" w:rsidR="00BD3898" w:rsidRPr="00BD3898" w:rsidRDefault="00BD3898" w:rsidP="00D62DE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sectPr w:rsidR="00BD3898" w:rsidRPr="00BD389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86F"/>
    <w:multiLevelType w:val="hybridMultilevel"/>
    <w:tmpl w:val="5ACCC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221D1"/>
    <w:rsid w:val="0015381A"/>
    <w:rsid w:val="00286B22"/>
    <w:rsid w:val="002D12B9"/>
    <w:rsid w:val="00362DB8"/>
    <w:rsid w:val="003E451C"/>
    <w:rsid w:val="0046002D"/>
    <w:rsid w:val="005E7874"/>
    <w:rsid w:val="00607DDC"/>
    <w:rsid w:val="0073676C"/>
    <w:rsid w:val="007B1F59"/>
    <w:rsid w:val="00904C27"/>
    <w:rsid w:val="00931D12"/>
    <w:rsid w:val="00AA77D9"/>
    <w:rsid w:val="00B05F15"/>
    <w:rsid w:val="00BD3898"/>
    <w:rsid w:val="00CB53AA"/>
    <w:rsid w:val="00D62DE4"/>
    <w:rsid w:val="00E10BB3"/>
    <w:rsid w:val="00EB2EB1"/>
    <w:rsid w:val="00F31F44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DB2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AA"/>
    <w:rPr>
      <w:kern w:val="0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EB1"/>
    <w:rPr>
      <w:color w:val="666666"/>
    </w:rPr>
  </w:style>
  <w:style w:type="character" w:styleId="-">
    <w:name w:val="Hyperlink"/>
    <w:basedOn w:val="a0"/>
    <w:uiPriority w:val="99"/>
    <w:unhideWhenUsed/>
    <w:rsid w:val="00BD38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3898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D3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.auth.gr/documents/law/2007.1466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67E36BA58E4CBE8264C18B5C5C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036E-AC64-41A3-810A-AA97D8D51F70}"/>
      </w:docPartPr>
      <w:docPartBody>
        <w:p w:rsidR="000B0145" w:rsidRDefault="000B0145" w:rsidP="000B0145">
          <w:pPr>
            <w:pStyle w:val="7E67E36BA58E4CBE8264C18B5C5CD962"/>
          </w:pPr>
          <w:r w:rsidRPr="00E060B2">
            <w:rPr>
              <w:rStyle w:val="a3"/>
            </w:rPr>
            <w:t>Choose an item.</w:t>
          </w:r>
        </w:p>
      </w:docPartBody>
    </w:docPart>
    <w:docPart>
      <w:docPartPr>
        <w:name w:val="F143C874A0F948EABE9C236DBDAF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799A-42F2-4552-9946-BF39D0701570}"/>
      </w:docPartPr>
      <w:docPartBody>
        <w:p w:rsidR="00784E74" w:rsidRDefault="00784E74" w:rsidP="00784E74">
          <w:pPr>
            <w:pStyle w:val="F143C874A0F948EABE9C236DBDAF2126"/>
          </w:pPr>
          <w:r w:rsidRPr="00C1596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5"/>
    <w:rsid w:val="000B0145"/>
    <w:rsid w:val="002A02B9"/>
    <w:rsid w:val="00362DB8"/>
    <w:rsid w:val="006152F9"/>
    <w:rsid w:val="00784E74"/>
    <w:rsid w:val="00821E0E"/>
    <w:rsid w:val="00D6050D"/>
    <w:rsid w:val="00E140B8"/>
    <w:rsid w:val="00E51B46"/>
    <w:rsid w:val="00E71905"/>
    <w:rsid w:val="00EE62D2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E74"/>
    <w:rPr>
      <w:color w:val="666666"/>
    </w:rPr>
  </w:style>
  <w:style w:type="paragraph" w:customStyle="1" w:styleId="7E67E36BA58E4CBE8264C18B5C5CD962">
    <w:name w:val="7E67E36BA58E4CBE8264C18B5C5CD962"/>
    <w:rsid w:val="000B0145"/>
  </w:style>
  <w:style w:type="paragraph" w:customStyle="1" w:styleId="F143C874A0F948EABE9C236DBDAF2126">
    <w:name w:val="F143C874A0F948EABE9C236DBDAF2126"/>
    <w:rsid w:val="00784E74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Polyxeni Poutiou</cp:lastModifiedBy>
  <cp:revision>2</cp:revision>
  <dcterms:created xsi:type="dcterms:W3CDTF">2024-01-24T11:18:00Z</dcterms:created>
  <dcterms:modified xsi:type="dcterms:W3CDTF">2025-02-27T09:23:00Z</dcterms:modified>
</cp:coreProperties>
</file>